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E2" w:rsidRPr="00A007B2" w:rsidRDefault="005D1497" w:rsidP="00B908E2">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A007B2">
        <w:rPr>
          <w:rFonts w:ascii="ＭＳ 明朝" w:eastAsia="ＭＳ 明朝" w:hAnsi="ＭＳ 明朝" w:cs="ＭＳ 明朝" w:hint="eastAsia"/>
          <w:color w:val="000000"/>
          <w:kern w:val="0"/>
          <w:sz w:val="24"/>
          <w:szCs w:val="24"/>
        </w:rPr>
        <w:t>南会津町</w:t>
      </w:r>
      <w:r w:rsidR="00B908E2" w:rsidRPr="00A007B2">
        <w:rPr>
          <w:rFonts w:ascii="ＭＳ 明朝" w:eastAsia="ＭＳ 明朝" w:hAnsi="ＭＳ 明朝" w:cs="ＭＳ 明朝" w:hint="eastAsia"/>
          <w:color w:val="000000"/>
          <w:kern w:val="0"/>
          <w:sz w:val="24"/>
          <w:szCs w:val="24"/>
        </w:rPr>
        <w:t>告示第</w:t>
      </w:r>
      <w:r w:rsidR="0031504E">
        <w:rPr>
          <w:rFonts w:ascii="ＭＳ 明朝" w:eastAsia="ＭＳ 明朝" w:hAnsi="ＭＳ 明朝" w:cs="ＭＳ 明朝" w:hint="eastAsia"/>
          <w:color w:val="000000"/>
          <w:kern w:val="0"/>
          <w:sz w:val="24"/>
          <w:szCs w:val="24"/>
        </w:rPr>
        <w:t>４</w:t>
      </w:r>
      <w:bookmarkStart w:id="0" w:name="_GoBack"/>
      <w:bookmarkEnd w:id="0"/>
      <w:r w:rsidR="00B908E2" w:rsidRPr="00A007B2">
        <w:rPr>
          <w:rFonts w:ascii="ＭＳ 明朝" w:eastAsia="ＭＳ 明朝" w:hAnsi="ＭＳ 明朝" w:cs="ＭＳ 明朝" w:hint="eastAsia"/>
          <w:color w:val="000000"/>
          <w:kern w:val="0"/>
          <w:sz w:val="24"/>
          <w:szCs w:val="24"/>
        </w:rPr>
        <w:t>号</w:t>
      </w:r>
    </w:p>
    <w:p w:rsidR="00B908E2" w:rsidRPr="00A007B2" w:rsidRDefault="00B908E2" w:rsidP="00B908E2">
      <w:pPr>
        <w:autoSpaceDE w:val="0"/>
        <w:autoSpaceDN w:val="0"/>
        <w:adjustRightInd w:val="0"/>
        <w:spacing w:line="480" w:lineRule="atLeast"/>
        <w:jc w:val="left"/>
        <w:rPr>
          <w:rFonts w:ascii="ＭＳ 明朝" w:eastAsia="ＭＳ 明朝" w:hAnsi="ＭＳ 明朝" w:cs="ＭＳ 明朝"/>
          <w:color w:val="000000"/>
          <w:kern w:val="0"/>
          <w:sz w:val="24"/>
          <w:szCs w:val="24"/>
        </w:rPr>
      </w:pPr>
    </w:p>
    <w:p w:rsidR="009561DD" w:rsidRPr="00A007B2" w:rsidRDefault="00246741" w:rsidP="00A007B2">
      <w:pPr>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南会津町介護予防・日常生活支援総合事業実施</w:t>
      </w:r>
      <w:r w:rsidR="009561DD" w:rsidRPr="00A007B2">
        <w:rPr>
          <w:rFonts w:ascii="ＭＳ 明朝" w:eastAsia="ＭＳ 明朝" w:hAnsi="ＭＳ 明朝" w:cs="ＭＳ ゴシック" w:hint="eastAsia"/>
          <w:kern w:val="0"/>
          <w:sz w:val="24"/>
          <w:szCs w:val="24"/>
        </w:rPr>
        <w:t>要綱を次のように定める。</w:t>
      </w:r>
    </w:p>
    <w:p w:rsidR="00B908E2" w:rsidRPr="00A007B2" w:rsidRDefault="005D1497" w:rsidP="009058C2">
      <w:pPr>
        <w:autoSpaceDE w:val="0"/>
        <w:autoSpaceDN w:val="0"/>
        <w:adjustRightInd w:val="0"/>
        <w:spacing w:line="480" w:lineRule="atLeast"/>
        <w:ind w:firstLineChars="200" w:firstLine="486"/>
        <w:jc w:val="left"/>
        <w:rPr>
          <w:rFonts w:ascii="ＭＳ 明朝" w:eastAsia="ＭＳ 明朝" w:hAnsi="ＭＳ 明朝" w:cs="ＭＳ 明朝"/>
          <w:color w:val="000000"/>
          <w:kern w:val="0"/>
          <w:sz w:val="24"/>
          <w:szCs w:val="24"/>
        </w:rPr>
      </w:pPr>
      <w:r w:rsidRPr="00A007B2">
        <w:rPr>
          <w:rFonts w:ascii="ＭＳ 明朝" w:eastAsia="ＭＳ 明朝" w:hAnsi="ＭＳ 明朝" w:cs="ＭＳ 明朝" w:hint="eastAsia"/>
          <w:color w:val="000000"/>
          <w:kern w:val="0"/>
          <w:sz w:val="24"/>
          <w:szCs w:val="24"/>
        </w:rPr>
        <w:t>平成</w:t>
      </w:r>
      <w:r w:rsidR="00246741" w:rsidRPr="00A007B2">
        <w:rPr>
          <w:rFonts w:ascii="ＭＳ 明朝" w:eastAsia="ＭＳ 明朝" w:hAnsi="ＭＳ 明朝" w:cs="ＭＳ 明朝" w:hint="eastAsia"/>
          <w:color w:val="000000"/>
          <w:kern w:val="0"/>
          <w:sz w:val="24"/>
          <w:szCs w:val="24"/>
        </w:rPr>
        <w:t>28</w:t>
      </w:r>
      <w:r w:rsidRPr="00A007B2">
        <w:rPr>
          <w:rFonts w:ascii="ＭＳ 明朝" w:eastAsia="ＭＳ 明朝" w:hAnsi="ＭＳ 明朝" w:cs="ＭＳ 明朝" w:hint="eastAsia"/>
          <w:color w:val="000000"/>
          <w:kern w:val="0"/>
          <w:sz w:val="24"/>
          <w:szCs w:val="24"/>
        </w:rPr>
        <w:t>年</w:t>
      </w:r>
      <w:r w:rsidR="0031504E">
        <w:rPr>
          <w:rFonts w:ascii="ＭＳ 明朝" w:eastAsia="ＭＳ 明朝" w:hAnsi="ＭＳ 明朝" w:cs="ＭＳ 明朝" w:hint="eastAsia"/>
          <w:color w:val="000000"/>
          <w:kern w:val="0"/>
          <w:sz w:val="24"/>
          <w:szCs w:val="24"/>
        </w:rPr>
        <w:t>２</w:t>
      </w:r>
      <w:r w:rsidR="0081476C" w:rsidRPr="00A007B2">
        <w:rPr>
          <w:rFonts w:ascii="ＭＳ 明朝" w:eastAsia="ＭＳ 明朝" w:hAnsi="ＭＳ 明朝" w:cs="ＭＳ 明朝" w:hint="eastAsia"/>
          <w:color w:val="000000"/>
          <w:kern w:val="0"/>
          <w:sz w:val="24"/>
          <w:szCs w:val="24"/>
        </w:rPr>
        <w:t>月</w:t>
      </w:r>
      <w:r w:rsidR="0031504E">
        <w:rPr>
          <w:rFonts w:ascii="ＭＳ 明朝" w:eastAsia="ＭＳ 明朝" w:hAnsi="ＭＳ 明朝" w:cs="ＭＳ 明朝" w:hint="eastAsia"/>
          <w:color w:val="000000"/>
          <w:kern w:val="0"/>
          <w:sz w:val="24"/>
          <w:szCs w:val="24"/>
        </w:rPr>
        <w:t>５</w:t>
      </w:r>
      <w:r w:rsidRPr="00A007B2">
        <w:rPr>
          <w:rFonts w:ascii="ＭＳ 明朝" w:eastAsia="ＭＳ 明朝" w:hAnsi="ＭＳ 明朝" w:cs="ＭＳ 明朝" w:hint="eastAsia"/>
          <w:color w:val="000000"/>
          <w:kern w:val="0"/>
          <w:sz w:val="24"/>
          <w:szCs w:val="24"/>
        </w:rPr>
        <w:t>日</w:t>
      </w:r>
    </w:p>
    <w:p w:rsidR="00B908E2" w:rsidRPr="00A007B2" w:rsidRDefault="00B908E2" w:rsidP="00375D98">
      <w:pPr>
        <w:autoSpaceDE w:val="0"/>
        <w:autoSpaceDN w:val="0"/>
        <w:adjustRightInd w:val="0"/>
        <w:spacing w:line="480" w:lineRule="atLeast"/>
        <w:ind w:firstLineChars="200" w:firstLine="486"/>
        <w:jc w:val="left"/>
        <w:rPr>
          <w:rFonts w:ascii="ＭＳ 明朝" w:eastAsia="ＭＳ 明朝" w:hAnsi="ＭＳ 明朝" w:cs="ＭＳ 明朝"/>
          <w:color w:val="000000"/>
          <w:kern w:val="0"/>
          <w:sz w:val="24"/>
          <w:szCs w:val="24"/>
        </w:rPr>
      </w:pPr>
    </w:p>
    <w:p w:rsidR="00B908E2" w:rsidRPr="00A007B2" w:rsidRDefault="00B908E2" w:rsidP="00376D75">
      <w:pPr>
        <w:autoSpaceDE w:val="0"/>
        <w:autoSpaceDN w:val="0"/>
        <w:adjustRightInd w:val="0"/>
        <w:spacing w:line="480" w:lineRule="atLeast"/>
        <w:ind w:firstLineChars="1800" w:firstLine="4374"/>
        <w:jc w:val="left"/>
        <w:rPr>
          <w:rFonts w:ascii="ＭＳ 明朝" w:eastAsia="ＭＳ 明朝" w:hAnsi="ＭＳ 明朝" w:cs="ＭＳ 明朝"/>
          <w:color w:val="000000"/>
          <w:kern w:val="0"/>
          <w:sz w:val="24"/>
          <w:szCs w:val="24"/>
        </w:rPr>
      </w:pPr>
      <w:r w:rsidRPr="00A007B2">
        <w:rPr>
          <w:rFonts w:ascii="ＭＳ 明朝" w:eastAsia="ＭＳ 明朝" w:hAnsi="ＭＳ 明朝" w:cs="ＭＳ 明朝" w:hint="eastAsia"/>
          <w:color w:val="000000"/>
          <w:kern w:val="0"/>
          <w:sz w:val="24"/>
          <w:szCs w:val="24"/>
        </w:rPr>
        <w:t>南会津町長　大</w:t>
      </w:r>
      <w:r w:rsidR="00376D75" w:rsidRPr="00A007B2">
        <w:rPr>
          <w:rFonts w:ascii="ＭＳ 明朝" w:eastAsia="ＭＳ 明朝" w:hAnsi="ＭＳ 明朝" w:cs="ＭＳ 明朝" w:hint="eastAsia"/>
          <w:color w:val="000000"/>
          <w:kern w:val="0"/>
          <w:sz w:val="24"/>
          <w:szCs w:val="24"/>
        </w:rPr>
        <w:t xml:space="preserve">　</w:t>
      </w:r>
      <w:r w:rsidRPr="00A007B2">
        <w:rPr>
          <w:rFonts w:ascii="ＭＳ 明朝" w:eastAsia="ＭＳ 明朝" w:hAnsi="ＭＳ 明朝" w:cs="ＭＳ 明朝" w:hint="eastAsia"/>
          <w:color w:val="000000"/>
          <w:kern w:val="0"/>
          <w:sz w:val="24"/>
          <w:szCs w:val="24"/>
        </w:rPr>
        <w:t>宅　宗</w:t>
      </w:r>
      <w:r w:rsidR="00376D75" w:rsidRPr="00A007B2">
        <w:rPr>
          <w:rFonts w:ascii="ＭＳ 明朝" w:eastAsia="ＭＳ 明朝" w:hAnsi="ＭＳ 明朝" w:cs="ＭＳ 明朝" w:hint="eastAsia"/>
          <w:color w:val="000000"/>
          <w:kern w:val="0"/>
          <w:sz w:val="24"/>
          <w:szCs w:val="24"/>
        </w:rPr>
        <w:t xml:space="preserve">　</w:t>
      </w:r>
      <w:r w:rsidRPr="00A007B2">
        <w:rPr>
          <w:rFonts w:ascii="ＭＳ 明朝" w:eastAsia="ＭＳ 明朝" w:hAnsi="ＭＳ 明朝" w:cs="ＭＳ 明朝" w:hint="eastAsia"/>
          <w:color w:val="000000"/>
          <w:kern w:val="0"/>
          <w:sz w:val="24"/>
          <w:szCs w:val="24"/>
        </w:rPr>
        <w:t>吉</w:t>
      </w:r>
    </w:p>
    <w:p w:rsidR="00877E40" w:rsidRPr="00A007B2" w:rsidRDefault="00877E40" w:rsidP="00877E40">
      <w:pPr>
        <w:overflowPunct w:val="0"/>
        <w:autoSpaceDE w:val="0"/>
        <w:autoSpaceDN w:val="0"/>
        <w:adjustRightInd w:val="0"/>
        <w:spacing w:line="180" w:lineRule="atLeast"/>
        <w:jc w:val="left"/>
        <w:rPr>
          <w:rFonts w:ascii="ＭＳ 明朝" w:eastAsia="ＭＳ 明朝" w:hAnsi="ＭＳ 明朝" w:cs="ＭＳ 明朝"/>
          <w:color w:val="000000"/>
          <w:kern w:val="0"/>
          <w:sz w:val="24"/>
          <w:szCs w:val="24"/>
        </w:rPr>
      </w:pPr>
    </w:p>
    <w:p w:rsidR="00A94466" w:rsidRPr="00A007B2" w:rsidRDefault="00A94466" w:rsidP="00A007B2">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南会津町介護予防・日常生活支援総合事業実施要綱</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（趣旨）</w:t>
      </w:r>
    </w:p>
    <w:p w:rsidR="00A94466" w:rsidRPr="00A007B2" w:rsidRDefault="00A94466" w:rsidP="00A007B2">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第１条　この要綱は、介護保険法(平成</w:t>
      </w:r>
      <w:r w:rsidR="00304946">
        <w:rPr>
          <w:rFonts w:ascii="ＭＳ 明朝" w:eastAsia="ＭＳ 明朝" w:hAnsi="ＭＳ 明朝" w:cs="ＭＳ ゴシック" w:hint="eastAsia"/>
          <w:kern w:val="0"/>
          <w:sz w:val="24"/>
          <w:szCs w:val="24"/>
        </w:rPr>
        <w:t>９</w:t>
      </w:r>
      <w:r w:rsidRPr="00A007B2">
        <w:rPr>
          <w:rFonts w:ascii="ＭＳ 明朝" w:eastAsia="ＭＳ 明朝" w:hAnsi="ＭＳ 明朝" w:cs="ＭＳ ゴシック" w:hint="eastAsia"/>
          <w:kern w:val="0"/>
          <w:sz w:val="24"/>
          <w:szCs w:val="24"/>
        </w:rPr>
        <w:t>年法律第123号。以下「法」という。)第115条の45に規定する介護予防・日常生活支援総合事業(以下「総合事業」という。)の実施に関し、法及び介護保険法施行規則（平成11年厚生省令第36号。以下「省令」という。）に定めるもののほか、必要な事項を定めるものとする。</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（定義）</w:t>
      </w:r>
    </w:p>
    <w:p w:rsidR="00A94466" w:rsidRPr="00A007B2" w:rsidRDefault="00A94466" w:rsidP="00A007B2">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第２条　この要綱において使用する用語の意義は、法、省令及び地域支援事業実施要綱（平成18年６月９日老発第0609001号厚生労働省老健局長通知「地域支援事業の実施について」。以下「通知」という。）で使用する用語の例による。</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（実施主体）</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第３条　総合事業の実施主体は、南会津町とする。</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２　町長は、総合事業の利用者、サービス内容及び費用負担額の決定を除き、総合事業の実施について、適切、公正かつ効率的に実施することができると認められる社会福祉法人、医療法人、特定非営利活動法人その他町長が適当と認める団体等に委託することができる。</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（総合事業の構成及び内容等）</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第４条　町長は、総合事業のうち、次に掲げる事業を行うものとする。</w:t>
      </w:r>
    </w:p>
    <w:p w:rsidR="002745AA" w:rsidRPr="00A007B2" w:rsidRDefault="00A94466" w:rsidP="00304946">
      <w:pPr>
        <w:overflowPunct w:val="0"/>
        <w:autoSpaceDE w:val="0"/>
        <w:autoSpaceDN w:val="0"/>
        <w:adjustRightInd w:val="0"/>
        <w:spacing w:line="180" w:lineRule="atLeast"/>
        <w:ind w:firstLineChars="116" w:firstLine="282"/>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(1)</w:t>
      </w:r>
      <w:r w:rsidR="00304946">
        <w:rPr>
          <w:rFonts w:ascii="ＭＳ 明朝" w:eastAsia="ＭＳ 明朝" w:hAnsi="ＭＳ 明朝" w:cs="ＭＳ ゴシック" w:hint="eastAsia"/>
          <w:kern w:val="0"/>
          <w:sz w:val="24"/>
          <w:szCs w:val="24"/>
        </w:rPr>
        <w:t xml:space="preserve"> </w:t>
      </w:r>
      <w:r w:rsidRPr="00A007B2">
        <w:rPr>
          <w:rFonts w:ascii="ＭＳ 明朝" w:eastAsia="ＭＳ 明朝" w:hAnsi="ＭＳ 明朝" w:cs="ＭＳ ゴシック" w:hint="eastAsia"/>
          <w:kern w:val="0"/>
          <w:sz w:val="24"/>
          <w:szCs w:val="24"/>
        </w:rPr>
        <w:t>第１号事業のうち次に掲げる事業</w:t>
      </w:r>
    </w:p>
    <w:p w:rsidR="00A94466" w:rsidRPr="00A007B2" w:rsidRDefault="00A94466" w:rsidP="00A007B2">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ア　第１号訪問事業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 xml:space="preserve">　　イ　第１号通所事業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 xml:space="preserve">　　ウ　第１号介護予防支援事業</w:t>
      </w:r>
    </w:p>
    <w:p w:rsidR="00A94466" w:rsidRPr="00A007B2" w:rsidRDefault="00A94466" w:rsidP="00304946">
      <w:pPr>
        <w:overflowPunct w:val="0"/>
        <w:autoSpaceDE w:val="0"/>
        <w:autoSpaceDN w:val="0"/>
        <w:adjustRightInd w:val="0"/>
        <w:spacing w:line="180" w:lineRule="atLeast"/>
        <w:ind w:firstLineChars="116" w:firstLine="282"/>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(2)</w:t>
      </w:r>
      <w:r w:rsidR="00304946">
        <w:rPr>
          <w:rFonts w:ascii="ＭＳ 明朝" w:eastAsia="ＭＳ 明朝" w:hAnsi="ＭＳ 明朝" w:cs="ＭＳ ゴシック" w:hint="eastAsia"/>
          <w:kern w:val="0"/>
          <w:sz w:val="24"/>
          <w:szCs w:val="24"/>
        </w:rPr>
        <w:t xml:space="preserve"> </w:t>
      </w:r>
      <w:r w:rsidRPr="00A007B2">
        <w:rPr>
          <w:rFonts w:ascii="ＭＳ 明朝" w:eastAsia="ＭＳ 明朝" w:hAnsi="ＭＳ 明朝" w:cs="ＭＳ ゴシック" w:hint="eastAsia"/>
          <w:kern w:val="0"/>
          <w:sz w:val="24"/>
          <w:szCs w:val="24"/>
        </w:rPr>
        <w:t>法第115条の45第１項第２号の事業として次に掲げる事業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 xml:space="preserve">　　ア　介護予防把握事業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 xml:space="preserve">　　イ　介護予防普及啓発事業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 xml:space="preserve">　　ウ　地域介護予防活動支援事業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lastRenderedPageBreak/>
        <w:t xml:space="preserve">　　エ　地域リハビリテーション活動支援事業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 xml:space="preserve">　　オ　一般介護予防事業評価事業</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２　前項各号に掲げる事業の実施に関し必要な事項は、別に定める。</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（対象者）</w:t>
      </w:r>
    </w:p>
    <w:p w:rsidR="00A94466" w:rsidRPr="00A007B2" w:rsidRDefault="00A94466" w:rsidP="00A007B2">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第５条　総合事業によるサービスの対象者は、居宅要支援被保険者等であって、介護予防ケアマネジメントにより当該サービスを提供する必要があると認めたものとする。</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（第１号事業の支給費の額）</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第６条　第１号事業に係る支給費の額は、通知別添１に定めるもののほか、町長が別に定める。</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２　前項に定めるもののほか、第１号事業に係る支給費に関し必要な事項は、別に定める。</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（支給限度額）</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第７条　居宅要支援被保険者が総合事業を利用する場合の支給限度額は、法第55条第１項の規定により算定した額とする。</w:t>
      </w:r>
    </w:p>
    <w:p w:rsidR="00A94466" w:rsidRPr="00A007B2" w:rsidRDefault="00A94466" w:rsidP="00A007B2">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２　総合事業対象者が総合事業を利用する場合の支給限度額は、居宅介護サービス費等区分支給限度基準額及び介護予防サービス費等区分支給限度基準額（平成</w:t>
      </w:r>
      <w:r w:rsidR="00BE3EA5">
        <w:rPr>
          <w:rFonts w:ascii="ＭＳ 明朝" w:eastAsia="ＭＳ 明朝" w:hAnsi="ＭＳ 明朝" w:cs="ＭＳ ゴシック" w:hint="eastAsia"/>
          <w:kern w:val="0"/>
          <w:sz w:val="24"/>
          <w:szCs w:val="24"/>
        </w:rPr>
        <w:t>12</w:t>
      </w:r>
      <w:r w:rsidRPr="00A007B2">
        <w:rPr>
          <w:rFonts w:ascii="ＭＳ 明朝" w:eastAsia="ＭＳ 明朝" w:hAnsi="ＭＳ 明朝" w:cs="ＭＳ ゴシック" w:hint="eastAsia"/>
          <w:kern w:val="0"/>
          <w:sz w:val="24"/>
          <w:szCs w:val="24"/>
        </w:rPr>
        <w:t>年厚生省告示第</w:t>
      </w:r>
      <w:r w:rsidR="00BE3EA5">
        <w:rPr>
          <w:rFonts w:ascii="ＭＳ 明朝" w:eastAsia="ＭＳ 明朝" w:hAnsi="ＭＳ 明朝" w:cs="ＭＳ ゴシック" w:hint="eastAsia"/>
          <w:kern w:val="0"/>
          <w:sz w:val="24"/>
          <w:szCs w:val="24"/>
        </w:rPr>
        <w:t>33</w:t>
      </w:r>
      <w:r w:rsidRPr="00A007B2">
        <w:rPr>
          <w:rFonts w:ascii="ＭＳ 明朝" w:eastAsia="ＭＳ 明朝" w:hAnsi="ＭＳ 明朝" w:cs="ＭＳ ゴシック" w:hint="eastAsia"/>
          <w:kern w:val="0"/>
          <w:sz w:val="24"/>
          <w:szCs w:val="24"/>
        </w:rPr>
        <w:t>号）第２号イに規定する単位数により算定した額とする。ただし、町長が必要と認めた場合は、同第２号ロに規定する単位数により算定した額とすることができる。</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３　前項の算定は、指定事業者が行う当該指定に係る総合事業について行う。</w:t>
      </w:r>
    </w:p>
    <w:p w:rsidR="00A94466"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（高額介護予防サービス費等相当事業）</w:t>
      </w:r>
    </w:p>
    <w:p w:rsidR="00A94466" w:rsidRPr="00A007B2" w:rsidRDefault="00A94466" w:rsidP="00A007B2">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第８条　町長は、総合事業において、法第61条に規定する高額介護予防サービス費及び法第61条の２に規定する高額医療合算介護予防サービス費の支給に相当する額（以下「高額介護予防サービス費等相当額」という｡)を支給するものとする。</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２　前項に掲げる高額介護予防サービス費等相当額の支給要件、支給額その他高額介護予防サービス費等相当額に関し必要な事項は、町長が別に定める。</w:t>
      </w:r>
    </w:p>
    <w:p w:rsidR="00304946" w:rsidRDefault="00304946" w:rsidP="0030494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(守秘義務)</w:t>
      </w:r>
    </w:p>
    <w:p w:rsidR="00304946" w:rsidRDefault="00304946" w:rsidP="00304946">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第９条　</w:t>
      </w:r>
      <w:r w:rsidRPr="00304946">
        <w:rPr>
          <w:rFonts w:ascii="ＭＳ 明朝" w:eastAsia="ＭＳ 明朝" w:hAnsi="ＭＳ 明朝" w:cs="ＭＳ ゴシック" w:hint="eastAsia"/>
          <w:kern w:val="0"/>
          <w:sz w:val="24"/>
          <w:szCs w:val="24"/>
        </w:rPr>
        <w:t>総合事業を実施する者又は実施していた者は、利用者の人権を尊重するとともに、職務上知り得た秘密を他に漏らしてはならない。</w:t>
      </w:r>
    </w:p>
    <w:p w:rsidR="00A94466" w:rsidRPr="00A007B2" w:rsidRDefault="00246741"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w:t>
      </w:r>
      <w:r w:rsidR="00A94466" w:rsidRPr="00A007B2">
        <w:rPr>
          <w:rFonts w:ascii="ＭＳ 明朝" w:eastAsia="ＭＳ 明朝" w:hAnsi="ＭＳ 明朝" w:cs="ＭＳ ゴシック" w:hint="eastAsia"/>
          <w:kern w:val="0"/>
          <w:sz w:val="24"/>
          <w:szCs w:val="24"/>
        </w:rPr>
        <w:t>その他</w:t>
      </w:r>
      <w:r w:rsidRPr="00A007B2">
        <w:rPr>
          <w:rFonts w:ascii="ＭＳ 明朝" w:eastAsia="ＭＳ 明朝" w:hAnsi="ＭＳ 明朝" w:cs="ＭＳ ゴシック" w:hint="eastAsia"/>
          <w:kern w:val="0"/>
          <w:sz w:val="24"/>
          <w:szCs w:val="24"/>
        </w:rPr>
        <w:t>）</w:t>
      </w:r>
    </w:p>
    <w:p w:rsidR="00A94466" w:rsidRPr="00A007B2" w:rsidRDefault="00A94466" w:rsidP="00A007B2">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第1</w:t>
      </w:r>
      <w:r w:rsidR="00304946">
        <w:rPr>
          <w:rFonts w:ascii="ＭＳ 明朝" w:eastAsia="ＭＳ 明朝" w:hAnsi="ＭＳ 明朝" w:cs="ＭＳ ゴシック" w:hint="eastAsia"/>
          <w:kern w:val="0"/>
          <w:sz w:val="24"/>
          <w:szCs w:val="24"/>
        </w:rPr>
        <w:t>0</w:t>
      </w:r>
      <w:r w:rsidRPr="00A007B2">
        <w:rPr>
          <w:rFonts w:ascii="ＭＳ 明朝" w:eastAsia="ＭＳ 明朝" w:hAnsi="ＭＳ 明朝" w:cs="ＭＳ ゴシック" w:hint="eastAsia"/>
          <w:kern w:val="0"/>
          <w:sz w:val="24"/>
          <w:szCs w:val="24"/>
        </w:rPr>
        <w:t>条　この要綱に定めるもののほか、総合事業の実施に関し必要な事項は、町長が別に定める。</w:t>
      </w:r>
    </w:p>
    <w:p w:rsidR="00A94466" w:rsidRPr="00A007B2" w:rsidRDefault="00A94466" w:rsidP="00A94466">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p>
    <w:p w:rsidR="00A35D20" w:rsidRPr="00A007B2" w:rsidRDefault="00A94466" w:rsidP="00A007B2">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附　則</w:t>
      </w:r>
    </w:p>
    <w:p w:rsidR="00DD5892" w:rsidRPr="00A007B2" w:rsidRDefault="00A94466" w:rsidP="00A007B2">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A007B2">
        <w:rPr>
          <w:rFonts w:ascii="ＭＳ 明朝" w:eastAsia="ＭＳ 明朝" w:hAnsi="ＭＳ 明朝" w:cs="ＭＳ ゴシック" w:hint="eastAsia"/>
          <w:kern w:val="0"/>
          <w:sz w:val="24"/>
          <w:szCs w:val="24"/>
        </w:rPr>
        <w:t>この要綱は、平成28年</w:t>
      </w:r>
      <w:r w:rsidR="00A007B2">
        <w:rPr>
          <w:rFonts w:ascii="ＭＳ 明朝" w:eastAsia="ＭＳ 明朝" w:hAnsi="ＭＳ 明朝" w:cs="ＭＳ ゴシック" w:hint="eastAsia"/>
          <w:kern w:val="0"/>
          <w:sz w:val="24"/>
          <w:szCs w:val="24"/>
        </w:rPr>
        <w:t>３</w:t>
      </w:r>
      <w:r w:rsidRPr="00A007B2">
        <w:rPr>
          <w:rFonts w:ascii="ＭＳ 明朝" w:eastAsia="ＭＳ 明朝" w:hAnsi="ＭＳ 明朝" w:cs="ＭＳ ゴシック" w:hint="eastAsia"/>
          <w:kern w:val="0"/>
          <w:sz w:val="24"/>
          <w:szCs w:val="24"/>
        </w:rPr>
        <w:t>月</w:t>
      </w:r>
      <w:r w:rsidR="00A007B2">
        <w:rPr>
          <w:rFonts w:ascii="ＭＳ 明朝" w:eastAsia="ＭＳ 明朝" w:hAnsi="ＭＳ 明朝" w:cs="ＭＳ ゴシック" w:hint="eastAsia"/>
          <w:kern w:val="0"/>
          <w:sz w:val="24"/>
          <w:szCs w:val="24"/>
        </w:rPr>
        <w:t>１</w:t>
      </w:r>
      <w:r w:rsidRPr="00A007B2">
        <w:rPr>
          <w:rFonts w:ascii="ＭＳ 明朝" w:eastAsia="ＭＳ 明朝" w:hAnsi="ＭＳ 明朝" w:cs="ＭＳ ゴシック" w:hint="eastAsia"/>
          <w:kern w:val="0"/>
          <w:sz w:val="24"/>
          <w:szCs w:val="24"/>
        </w:rPr>
        <w:t>日から施行する。</w:t>
      </w:r>
    </w:p>
    <w:sectPr w:rsidR="00DD5892" w:rsidRPr="00A007B2" w:rsidSect="00945FC2">
      <w:footerReference w:type="default" r:id="rId8"/>
      <w:pgSz w:w="11905" w:h="16837" w:code="9"/>
      <w:pgMar w:top="1701" w:right="1701" w:bottom="1701" w:left="1701" w:header="720" w:footer="720" w:gutter="0"/>
      <w:cols w:space="720"/>
      <w:noEndnote/>
      <w:docGrid w:type="linesAndChars" w:linePitch="35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2B5" w:rsidRDefault="001A22B5">
      <w:r>
        <w:separator/>
      </w:r>
    </w:p>
  </w:endnote>
  <w:endnote w:type="continuationSeparator" w:id="0">
    <w:p w:rsidR="001A22B5" w:rsidRDefault="001A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497" w:rsidRDefault="005D1497">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2B5" w:rsidRDefault="001A22B5">
      <w:r>
        <w:separator/>
      </w:r>
    </w:p>
  </w:footnote>
  <w:footnote w:type="continuationSeparator" w:id="0">
    <w:p w:rsidR="001A22B5" w:rsidRDefault="001A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BCC"/>
    <w:multiLevelType w:val="hybridMultilevel"/>
    <w:tmpl w:val="56A0CD3E"/>
    <w:lvl w:ilvl="0" w:tplc="D0420ED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56C31"/>
    <w:multiLevelType w:val="hybridMultilevel"/>
    <w:tmpl w:val="7402DF62"/>
    <w:lvl w:ilvl="0" w:tplc="E3523EB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662C6"/>
    <w:multiLevelType w:val="hybridMultilevel"/>
    <w:tmpl w:val="569C0B9A"/>
    <w:lvl w:ilvl="0" w:tplc="CB34386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762D2"/>
    <w:multiLevelType w:val="hybridMultilevel"/>
    <w:tmpl w:val="EE3C1D08"/>
    <w:lvl w:ilvl="0" w:tplc="36AE4360">
      <w:start w:val="1"/>
      <w:numFmt w:val="decimalFullWidth"/>
      <w:lvlText w:val="（%1）"/>
      <w:lvlJc w:val="left"/>
      <w:pPr>
        <w:ind w:left="960" w:hanging="720"/>
      </w:pPr>
      <w:rPr>
        <w:rFonts w:ascii="ＭＳ 明朝" w:eastAsia="ＭＳ 明朝" w:hAnsi="ＭＳ 明朝" w:cs="ＭＳ 明朝"/>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63377333"/>
    <w:multiLevelType w:val="hybridMultilevel"/>
    <w:tmpl w:val="9A145A06"/>
    <w:lvl w:ilvl="0" w:tplc="C83677D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65CD38E5"/>
    <w:multiLevelType w:val="hybridMultilevel"/>
    <w:tmpl w:val="68EEE6C2"/>
    <w:lvl w:ilvl="0" w:tplc="E6EA6502">
      <w:start w:val="1"/>
      <w:numFmt w:val="decimal"/>
      <w:lvlText w:val="(%1)"/>
      <w:lvlJc w:val="left"/>
      <w:pPr>
        <w:ind w:left="1144" w:hanging="72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3"/>
  <w:drawingGridVerticalSpacing w:val="177"/>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6BE"/>
    <w:rsid w:val="00024969"/>
    <w:rsid w:val="00033F0C"/>
    <w:rsid w:val="00034030"/>
    <w:rsid w:val="000341B0"/>
    <w:rsid w:val="00034ED2"/>
    <w:rsid w:val="00036A1B"/>
    <w:rsid w:val="00067B59"/>
    <w:rsid w:val="00072062"/>
    <w:rsid w:val="000975E0"/>
    <w:rsid w:val="000A6AA9"/>
    <w:rsid w:val="000B2876"/>
    <w:rsid w:val="000D6DD9"/>
    <w:rsid w:val="001011D6"/>
    <w:rsid w:val="00104B32"/>
    <w:rsid w:val="001161F5"/>
    <w:rsid w:val="00150AE9"/>
    <w:rsid w:val="001600F8"/>
    <w:rsid w:val="00167097"/>
    <w:rsid w:val="0016755E"/>
    <w:rsid w:val="001844E9"/>
    <w:rsid w:val="001A22B5"/>
    <w:rsid w:val="001B48F4"/>
    <w:rsid w:val="001B6F58"/>
    <w:rsid w:val="001F3208"/>
    <w:rsid w:val="00201A3C"/>
    <w:rsid w:val="00204450"/>
    <w:rsid w:val="002461C2"/>
    <w:rsid w:val="00246741"/>
    <w:rsid w:val="00261D80"/>
    <w:rsid w:val="002745AA"/>
    <w:rsid w:val="002A24A3"/>
    <w:rsid w:val="002D000B"/>
    <w:rsid w:val="00304946"/>
    <w:rsid w:val="0031504E"/>
    <w:rsid w:val="00317F7E"/>
    <w:rsid w:val="00320C94"/>
    <w:rsid w:val="00322D79"/>
    <w:rsid w:val="00324A9D"/>
    <w:rsid w:val="0032613B"/>
    <w:rsid w:val="0033638E"/>
    <w:rsid w:val="00354126"/>
    <w:rsid w:val="00375D98"/>
    <w:rsid w:val="00376D75"/>
    <w:rsid w:val="003800D0"/>
    <w:rsid w:val="003943F7"/>
    <w:rsid w:val="003A15C8"/>
    <w:rsid w:val="003D3D61"/>
    <w:rsid w:val="003F3B2D"/>
    <w:rsid w:val="003F6AB7"/>
    <w:rsid w:val="003F6B9F"/>
    <w:rsid w:val="004065C9"/>
    <w:rsid w:val="00430EC0"/>
    <w:rsid w:val="0043249B"/>
    <w:rsid w:val="0044427C"/>
    <w:rsid w:val="00445803"/>
    <w:rsid w:val="00460721"/>
    <w:rsid w:val="00463375"/>
    <w:rsid w:val="00470A3A"/>
    <w:rsid w:val="004A3E5C"/>
    <w:rsid w:val="004A4903"/>
    <w:rsid w:val="004B15ED"/>
    <w:rsid w:val="004C7281"/>
    <w:rsid w:val="004D71AA"/>
    <w:rsid w:val="004E1E66"/>
    <w:rsid w:val="005034C4"/>
    <w:rsid w:val="00506003"/>
    <w:rsid w:val="005073BA"/>
    <w:rsid w:val="0051526E"/>
    <w:rsid w:val="00526F60"/>
    <w:rsid w:val="00530978"/>
    <w:rsid w:val="00541FF2"/>
    <w:rsid w:val="005429B0"/>
    <w:rsid w:val="005A2567"/>
    <w:rsid w:val="005A5566"/>
    <w:rsid w:val="005B14A8"/>
    <w:rsid w:val="005C1AC6"/>
    <w:rsid w:val="005C59FA"/>
    <w:rsid w:val="005D1497"/>
    <w:rsid w:val="005F4463"/>
    <w:rsid w:val="00604C98"/>
    <w:rsid w:val="00606BB9"/>
    <w:rsid w:val="00607F4D"/>
    <w:rsid w:val="00625161"/>
    <w:rsid w:val="00630ADF"/>
    <w:rsid w:val="00650C65"/>
    <w:rsid w:val="006A2A4D"/>
    <w:rsid w:val="006A7653"/>
    <w:rsid w:val="006D38C9"/>
    <w:rsid w:val="006E058B"/>
    <w:rsid w:val="006F48CC"/>
    <w:rsid w:val="00713F4A"/>
    <w:rsid w:val="00747298"/>
    <w:rsid w:val="00766239"/>
    <w:rsid w:val="007A7E0E"/>
    <w:rsid w:val="007C3F20"/>
    <w:rsid w:val="007C5421"/>
    <w:rsid w:val="007D65A0"/>
    <w:rsid w:val="0081476C"/>
    <w:rsid w:val="0082182D"/>
    <w:rsid w:val="008335E6"/>
    <w:rsid w:val="00837F94"/>
    <w:rsid w:val="00840F2A"/>
    <w:rsid w:val="00865AC2"/>
    <w:rsid w:val="00877E40"/>
    <w:rsid w:val="00880514"/>
    <w:rsid w:val="008855B7"/>
    <w:rsid w:val="0088734F"/>
    <w:rsid w:val="008A54C3"/>
    <w:rsid w:val="008B6358"/>
    <w:rsid w:val="008E3F1A"/>
    <w:rsid w:val="009058C2"/>
    <w:rsid w:val="00906AC8"/>
    <w:rsid w:val="00910C16"/>
    <w:rsid w:val="0093532B"/>
    <w:rsid w:val="00944390"/>
    <w:rsid w:val="00945FC2"/>
    <w:rsid w:val="009561DD"/>
    <w:rsid w:val="00961E42"/>
    <w:rsid w:val="009711E7"/>
    <w:rsid w:val="00996A76"/>
    <w:rsid w:val="009D6A9B"/>
    <w:rsid w:val="009E2605"/>
    <w:rsid w:val="009F7E56"/>
    <w:rsid w:val="00A007B2"/>
    <w:rsid w:val="00A16146"/>
    <w:rsid w:val="00A17B3E"/>
    <w:rsid w:val="00A35D20"/>
    <w:rsid w:val="00A37704"/>
    <w:rsid w:val="00A40FA9"/>
    <w:rsid w:val="00A518C6"/>
    <w:rsid w:val="00A57FCB"/>
    <w:rsid w:val="00A766D3"/>
    <w:rsid w:val="00A90CEC"/>
    <w:rsid w:val="00A9424C"/>
    <w:rsid w:val="00A94466"/>
    <w:rsid w:val="00AB46AE"/>
    <w:rsid w:val="00AC27D9"/>
    <w:rsid w:val="00AD17DC"/>
    <w:rsid w:val="00B00FB1"/>
    <w:rsid w:val="00B13030"/>
    <w:rsid w:val="00B17EDD"/>
    <w:rsid w:val="00B23B1D"/>
    <w:rsid w:val="00B25139"/>
    <w:rsid w:val="00B25F83"/>
    <w:rsid w:val="00B264E3"/>
    <w:rsid w:val="00B52E38"/>
    <w:rsid w:val="00B70FF4"/>
    <w:rsid w:val="00B907EE"/>
    <w:rsid w:val="00B908E2"/>
    <w:rsid w:val="00B91BBD"/>
    <w:rsid w:val="00BA4FEB"/>
    <w:rsid w:val="00BE3EA5"/>
    <w:rsid w:val="00BE7669"/>
    <w:rsid w:val="00C41963"/>
    <w:rsid w:val="00C41A1A"/>
    <w:rsid w:val="00C60D95"/>
    <w:rsid w:val="00C7166E"/>
    <w:rsid w:val="00C73D24"/>
    <w:rsid w:val="00C81189"/>
    <w:rsid w:val="00C84BA4"/>
    <w:rsid w:val="00C92CB4"/>
    <w:rsid w:val="00CA2BF3"/>
    <w:rsid w:val="00CB3118"/>
    <w:rsid w:val="00CB5595"/>
    <w:rsid w:val="00CB66F6"/>
    <w:rsid w:val="00CC08A4"/>
    <w:rsid w:val="00D03208"/>
    <w:rsid w:val="00D03D64"/>
    <w:rsid w:val="00D2290C"/>
    <w:rsid w:val="00D46401"/>
    <w:rsid w:val="00D5551B"/>
    <w:rsid w:val="00D66473"/>
    <w:rsid w:val="00D67F70"/>
    <w:rsid w:val="00D7257D"/>
    <w:rsid w:val="00D959D5"/>
    <w:rsid w:val="00DA533E"/>
    <w:rsid w:val="00DB09A6"/>
    <w:rsid w:val="00DB1AF5"/>
    <w:rsid w:val="00DB421B"/>
    <w:rsid w:val="00DB7804"/>
    <w:rsid w:val="00DC6ACD"/>
    <w:rsid w:val="00DD11BF"/>
    <w:rsid w:val="00DD5892"/>
    <w:rsid w:val="00DF6D4C"/>
    <w:rsid w:val="00E00B74"/>
    <w:rsid w:val="00E021C5"/>
    <w:rsid w:val="00E17E68"/>
    <w:rsid w:val="00E5238F"/>
    <w:rsid w:val="00E60E6B"/>
    <w:rsid w:val="00E67FF8"/>
    <w:rsid w:val="00E806BE"/>
    <w:rsid w:val="00E94571"/>
    <w:rsid w:val="00EA4BA1"/>
    <w:rsid w:val="00EB3B09"/>
    <w:rsid w:val="00EB45BD"/>
    <w:rsid w:val="00EC4F2F"/>
    <w:rsid w:val="00EC5047"/>
    <w:rsid w:val="00EC50F7"/>
    <w:rsid w:val="00EC7DDD"/>
    <w:rsid w:val="00ED3E53"/>
    <w:rsid w:val="00ED50FF"/>
    <w:rsid w:val="00EE1A5B"/>
    <w:rsid w:val="00EE2DDC"/>
    <w:rsid w:val="00EF4A55"/>
    <w:rsid w:val="00F02804"/>
    <w:rsid w:val="00F365C4"/>
    <w:rsid w:val="00F51307"/>
    <w:rsid w:val="00F770D4"/>
    <w:rsid w:val="00F90BF0"/>
    <w:rsid w:val="00F91680"/>
    <w:rsid w:val="00F91ADC"/>
    <w:rsid w:val="00F94767"/>
    <w:rsid w:val="00FD7681"/>
    <w:rsid w:val="00FF41C2"/>
    <w:rsid w:val="00FF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91C35B"/>
  <w14:defaultImageDpi w14:val="0"/>
  <w15:docId w15:val="{4D0C6EF2-AACD-444C-8662-63E87CBC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08E2"/>
  </w:style>
  <w:style w:type="character" w:customStyle="1" w:styleId="a4">
    <w:name w:val="日付 (文字)"/>
    <w:basedOn w:val="a0"/>
    <w:link w:val="a3"/>
    <w:uiPriority w:val="99"/>
    <w:semiHidden/>
    <w:locked/>
    <w:rsid w:val="00B908E2"/>
    <w:rPr>
      <w:rFonts w:cs="Times New Roman"/>
      <w:sz w:val="22"/>
      <w:szCs w:val="22"/>
    </w:rPr>
  </w:style>
  <w:style w:type="paragraph" w:styleId="a5">
    <w:name w:val="Balloon Text"/>
    <w:basedOn w:val="a"/>
    <w:link w:val="a6"/>
    <w:uiPriority w:val="99"/>
    <w:semiHidden/>
    <w:unhideWhenUsed/>
    <w:rsid w:val="00EF4A5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EF4A55"/>
    <w:rPr>
      <w:rFonts w:asciiTheme="majorHAnsi" w:eastAsiaTheme="majorEastAsia" w:hAnsiTheme="majorHAnsi" w:cs="Times New Roman"/>
      <w:sz w:val="18"/>
      <w:szCs w:val="18"/>
    </w:rPr>
  </w:style>
  <w:style w:type="paragraph" w:styleId="a7">
    <w:name w:val="header"/>
    <w:basedOn w:val="a"/>
    <w:link w:val="a8"/>
    <w:uiPriority w:val="99"/>
    <w:unhideWhenUsed/>
    <w:rsid w:val="00375D98"/>
    <w:pPr>
      <w:tabs>
        <w:tab w:val="center" w:pos="4252"/>
        <w:tab w:val="right" w:pos="8504"/>
      </w:tabs>
      <w:snapToGrid w:val="0"/>
    </w:pPr>
  </w:style>
  <w:style w:type="character" w:customStyle="1" w:styleId="a8">
    <w:name w:val="ヘッダー (文字)"/>
    <w:basedOn w:val="a0"/>
    <w:link w:val="a7"/>
    <w:uiPriority w:val="99"/>
    <w:locked/>
    <w:rsid w:val="00375D98"/>
    <w:rPr>
      <w:rFonts w:cs="Times New Roman"/>
      <w:sz w:val="22"/>
      <w:szCs w:val="22"/>
    </w:rPr>
  </w:style>
  <w:style w:type="paragraph" w:styleId="a9">
    <w:name w:val="footer"/>
    <w:basedOn w:val="a"/>
    <w:link w:val="aa"/>
    <w:uiPriority w:val="99"/>
    <w:unhideWhenUsed/>
    <w:rsid w:val="00375D98"/>
    <w:pPr>
      <w:tabs>
        <w:tab w:val="center" w:pos="4252"/>
        <w:tab w:val="right" w:pos="8504"/>
      </w:tabs>
      <w:snapToGrid w:val="0"/>
    </w:pPr>
  </w:style>
  <w:style w:type="character" w:customStyle="1" w:styleId="aa">
    <w:name w:val="フッター (文字)"/>
    <w:basedOn w:val="a0"/>
    <w:link w:val="a9"/>
    <w:uiPriority w:val="99"/>
    <w:locked/>
    <w:rsid w:val="00375D98"/>
    <w:rPr>
      <w:rFonts w:cs="Times New Roman"/>
      <w:sz w:val="22"/>
      <w:szCs w:val="22"/>
    </w:rPr>
  </w:style>
  <w:style w:type="character" w:customStyle="1" w:styleId="cm30">
    <w:name w:val="cm30"/>
    <w:rsid w:val="00606BB9"/>
  </w:style>
  <w:style w:type="character" w:styleId="ab">
    <w:name w:val="Hyperlink"/>
    <w:basedOn w:val="a0"/>
    <w:uiPriority w:val="99"/>
    <w:unhideWhenUsed/>
    <w:rsid w:val="00606BB9"/>
    <w:rPr>
      <w:rFonts w:cs="Times New Roman"/>
      <w:color w:val="0000FF"/>
      <w:u w:val="single"/>
    </w:rPr>
  </w:style>
  <w:style w:type="character" w:customStyle="1" w:styleId="p20">
    <w:name w:val="p20"/>
    <w:rsid w:val="00606BB9"/>
  </w:style>
  <w:style w:type="character" w:customStyle="1" w:styleId="p21">
    <w:name w:val="p21"/>
    <w:rsid w:val="00606BB9"/>
  </w:style>
  <w:style w:type="character" w:customStyle="1" w:styleId="p22">
    <w:name w:val="p22"/>
    <w:rsid w:val="00606BB9"/>
  </w:style>
  <w:style w:type="character" w:customStyle="1" w:styleId="p23">
    <w:name w:val="p23"/>
    <w:rsid w:val="00606BB9"/>
  </w:style>
  <w:style w:type="character" w:customStyle="1" w:styleId="p24">
    <w:name w:val="p24"/>
    <w:rsid w:val="00606BB9"/>
  </w:style>
  <w:style w:type="character" w:customStyle="1" w:styleId="cm35">
    <w:name w:val="cm35"/>
    <w:rsid w:val="00606BB9"/>
  </w:style>
  <w:style w:type="paragraph" w:customStyle="1" w:styleId="num16">
    <w:name w:val="num16"/>
    <w:basedOn w:val="a"/>
    <w:rsid w:val="00606B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5">
    <w:name w:val="p25"/>
    <w:rsid w:val="00606BB9"/>
  </w:style>
  <w:style w:type="character" w:customStyle="1" w:styleId="p26">
    <w:name w:val="p26"/>
    <w:rsid w:val="003F6B9F"/>
  </w:style>
  <w:style w:type="character" w:customStyle="1" w:styleId="p27">
    <w:name w:val="p27"/>
    <w:rsid w:val="003F6B9F"/>
  </w:style>
  <w:style w:type="character" w:customStyle="1" w:styleId="p28">
    <w:name w:val="p28"/>
    <w:rsid w:val="003F6B9F"/>
  </w:style>
  <w:style w:type="character" w:customStyle="1" w:styleId="p29">
    <w:name w:val="p29"/>
    <w:rsid w:val="003F6B9F"/>
  </w:style>
  <w:style w:type="character" w:customStyle="1" w:styleId="p30">
    <w:name w:val="p30"/>
    <w:rsid w:val="003F6B9F"/>
  </w:style>
  <w:style w:type="character" w:customStyle="1" w:styleId="p31">
    <w:name w:val="p31"/>
    <w:rsid w:val="003F6B9F"/>
  </w:style>
  <w:style w:type="character" w:customStyle="1" w:styleId="p32">
    <w:name w:val="p32"/>
    <w:rsid w:val="003F6B9F"/>
  </w:style>
  <w:style w:type="character" w:customStyle="1" w:styleId="p33">
    <w:name w:val="p33"/>
    <w:rsid w:val="00906AC8"/>
  </w:style>
  <w:style w:type="character" w:customStyle="1" w:styleId="p34">
    <w:name w:val="p34"/>
    <w:rsid w:val="00906AC8"/>
  </w:style>
  <w:style w:type="character" w:customStyle="1" w:styleId="p35">
    <w:name w:val="p35"/>
    <w:rsid w:val="00906AC8"/>
  </w:style>
  <w:style w:type="character" w:customStyle="1" w:styleId="p36">
    <w:name w:val="p36"/>
    <w:rsid w:val="00906AC8"/>
  </w:style>
  <w:style w:type="character" w:customStyle="1" w:styleId="p37">
    <w:name w:val="p37"/>
    <w:rsid w:val="00906AC8"/>
  </w:style>
  <w:style w:type="character" w:customStyle="1" w:styleId="p38">
    <w:name w:val="p38"/>
    <w:rsid w:val="001011D6"/>
  </w:style>
  <w:style w:type="character" w:customStyle="1" w:styleId="cm37">
    <w:name w:val="cm37"/>
    <w:rsid w:val="001011D6"/>
  </w:style>
  <w:style w:type="character" w:customStyle="1" w:styleId="p39">
    <w:name w:val="p39"/>
    <w:rsid w:val="001011D6"/>
  </w:style>
  <w:style w:type="character" w:customStyle="1" w:styleId="p40">
    <w:name w:val="p40"/>
    <w:rsid w:val="001011D6"/>
  </w:style>
  <w:style w:type="character" w:customStyle="1" w:styleId="p41">
    <w:name w:val="p41"/>
    <w:rsid w:val="001011D6"/>
  </w:style>
  <w:style w:type="character" w:customStyle="1" w:styleId="p42">
    <w:name w:val="p42"/>
    <w:rsid w:val="001011D6"/>
  </w:style>
  <w:style w:type="character" w:customStyle="1" w:styleId="p43">
    <w:name w:val="p43"/>
    <w:rsid w:val="001011D6"/>
  </w:style>
  <w:style w:type="character" w:customStyle="1" w:styleId="p44">
    <w:name w:val="p44"/>
    <w:rsid w:val="001011D6"/>
  </w:style>
  <w:style w:type="character" w:customStyle="1" w:styleId="p45">
    <w:name w:val="p45"/>
    <w:rsid w:val="001011D6"/>
  </w:style>
  <w:style w:type="character" w:customStyle="1" w:styleId="p46">
    <w:name w:val="p46"/>
    <w:rsid w:val="001011D6"/>
  </w:style>
  <w:style w:type="character" w:customStyle="1" w:styleId="p47">
    <w:name w:val="p47"/>
    <w:rsid w:val="001011D6"/>
  </w:style>
  <w:style w:type="character" w:customStyle="1" w:styleId="cm38">
    <w:name w:val="cm38"/>
    <w:rsid w:val="00445803"/>
  </w:style>
  <w:style w:type="character" w:customStyle="1" w:styleId="p48">
    <w:name w:val="p48"/>
    <w:rsid w:val="00445803"/>
  </w:style>
  <w:style w:type="character" w:customStyle="1" w:styleId="p49">
    <w:name w:val="p49"/>
    <w:rsid w:val="00445803"/>
  </w:style>
  <w:style w:type="character" w:customStyle="1" w:styleId="cm39">
    <w:name w:val="cm39"/>
    <w:rsid w:val="00445803"/>
  </w:style>
  <w:style w:type="character" w:customStyle="1" w:styleId="p50">
    <w:name w:val="p50"/>
    <w:rsid w:val="00445803"/>
  </w:style>
  <w:style w:type="character" w:customStyle="1" w:styleId="cm40">
    <w:name w:val="cm40"/>
    <w:rsid w:val="00445803"/>
  </w:style>
  <w:style w:type="character" w:customStyle="1" w:styleId="p51">
    <w:name w:val="p51"/>
    <w:rsid w:val="00445803"/>
  </w:style>
  <w:style w:type="character" w:customStyle="1" w:styleId="cm41">
    <w:name w:val="cm41"/>
    <w:rsid w:val="00445803"/>
  </w:style>
  <w:style w:type="character" w:customStyle="1" w:styleId="p52">
    <w:name w:val="p52"/>
    <w:rsid w:val="00445803"/>
  </w:style>
  <w:style w:type="character" w:customStyle="1" w:styleId="cm42">
    <w:name w:val="cm42"/>
    <w:rsid w:val="00445803"/>
  </w:style>
  <w:style w:type="character" w:customStyle="1" w:styleId="p53">
    <w:name w:val="p53"/>
    <w:rsid w:val="00445803"/>
  </w:style>
  <w:style w:type="character" w:customStyle="1" w:styleId="p54">
    <w:name w:val="p54"/>
    <w:rsid w:val="00445803"/>
  </w:style>
  <w:style w:type="character" w:customStyle="1" w:styleId="p55">
    <w:name w:val="p55"/>
    <w:rsid w:val="00034030"/>
  </w:style>
  <w:style w:type="paragraph" w:customStyle="1" w:styleId="num49">
    <w:name w:val="num49"/>
    <w:basedOn w:val="a"/>
    <w:rsid w:val="0003403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95">
    <w:name w:val="num95"/>
    <w:rsid w:val="00034030"/>
  </w:style>
  <w:style w:type="character" w:customStyle="1" w:styleId="form-title">
    <w:name w:val="form-title"/>
    <w:rsid w:val="00034030"/>
  </w:style>
  <w:style w:type="table" w:styleId="ac">
    <w:name w:val="Table Grid"/>
    <w:basedOn w:val="a1"/>
    <w:uiPriority w:val="59"/>
    <w:rsid w:val="0043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rsid w:val="00DD5892"/>
    <w:pPr>
      <w:jc w:val="right"/>
    </w:pPr>
    <w:rPr>
      <w:rFonts w:ascii="Century" w:eastAsia="ＭＳ 明朝" w:hAnsi="Century"/>
      <w:sz w:val="24"/>
      <w:szCs w:val="24"/>
    </w:rPr>
  </w:style>
  <w:style w:type="character" w:customStyle="1" w:styleId="ae">
    <w:name w:val="結語 (文字)"/>
    <w:basedOn w:val="a0"/>
    <w:link w:val="ad"/>
    <w:uiPriority w:val="99"/>
    <w:locked/>
    <w:rsid w:val="00DD589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09590">
      <w:marLeft w:val="0"/>
      <w:marRight w:val="0"/>
      <w:marTop w:val="0"/>
      <w:marBottom w:val="0"/>
      <w:divBdr>
        <w:top w:val="none" w:sz="0" w:space="0" w:color="auto"/>
        <w:left w:val="none" w:sz="0" w:space="0" w:color="auto"/>
        <w:bottom w:val="none" w:sz="0" w:space="0" w:color="auto"/>
        <w:right w:val="none" w:sz="0" w:space="0" w:color="auto"/>
      </w:divBdr>
      <w:divsChild>
        <w:div w:id="1194609585">
          <w:marLeft w:val="0"/>
          <w:marRight w:val="0"/>
          <w:marTop w:val="0"/>
          <w:marBottom w:val="0"/>
          <w:divBdr>
            <w:top w:val="none" w:sz="0" w:space="0" w:color="auto"/>
            <w:left w:val="none" w:sz="0" w:space="0" w:color="auto"/>
            <w:bottom w:val="none" w:sz="0" w:space="0" w:color="auto"/>
            <w:right w:val="none" w:sz="0" w:space="0" w:color="auto"/>
          </w:divBdr>
          <w:divsChild>
            <w:div w:id="11946096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4609604">
                  <w:marLeft w:val="-4275"/>
                  <w:marRight w:val="0"/>
                  <w:marTop w:val="0"/>
                  <w:marBottom w:val="0"/>
                  <w:divBdr>
                    <w:top w:val="none" w:sz="0" w:space="0" w:color="auto"/>
                    <w:left w:val="none" w:sz="0" w:space="0" w:color="auto"/>
                    <w:bottom w:val="none" w:sz="0" w:space="0" w:color="auto"/>
                    <w:right w:val="none" w:sz="0" w:space="0" w:color="auto"/>
                  </w:divBdr>
                  <w:divsChild>
                    <w:div w:id="119460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4609598">
                          <w:marLeft w:val="0"/>
                          <w:marRight w:val="0"/>
                          <w:marTop w:val="0"/>
                          <w:marBottom w:val="0"/>
                          <w:divBdr>
                            <w:top w:val="none" w:sz="0" w:space="0" w:color="auto"/>
                            <w:left w:val="none" w:sz="0" w:space="0" w:color="auto"/>
                            <w:bottom w:val="none" w:sz="0" w:space="0" w:color="auto"/>
                            <w:right w:val="none" w:sz="0" w:space="0" w:color="auto"/>
                          </w:divBdr>
                          <w:divsChild>
                            <w:div w:id="1194609586">
                              <w:marLeft w:val="0"/>
                              <w:marRight w:val="0"/>
                              <w:marTop w:val="0"/>
                              <w:marBottom w:val="0"/>
                              <w:divBdr>
                                <w:top w:val="none" w:sz="0" w:space="0" w:color="auto"/>
                                <w:left w:val="none" w:sz="0" w:space="0" w:color="auto"/>
                                <w:bottom w:val="none" w:sz="0" w:space="0" w:color="auto"/>
                                <w:right w:val="none" w:sz="0" w:space="0" w:color="auto"/>
                              </w:divBdr>
                              <w:divsChild>
                                <w:div w:id="1194609582">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0"/>
                              <w:marBottom w:val="0"/>
                              <w:divBdr>
                                <w:top w:val="none" w:sz="0" w:space="0" w:color="auto"/>
                                <w:left w:val="none" w:sz="0" w:space="0" w:color="auto"/>
                                <w:bottom w:val="none" w:sz="0" w:space="0" w:color="auto"/>
                                <w:right w:val="none" w:sz="0" w:space="0" w:color="auto"/>
                              </w:divBdr>
                              <w:divsChild>
                                <w:div w:id="1194609583">
                                  <w:marLeft w:val="0"/>
                                  <w:marRight w:val="0"/>
                                  <w:marTop w:val="0"/>
                                  <w:marBottom w:val="0"/>
                                  <w:divBdr>
                                    <w:top w:val="none" w:sz="0" w:space="0" w:color="auto"/>
                                    <w:left w:val="none" w:sz="0" w:space="0" w:color="auto"/>
                                    <w:bottom w:val="none" w:sz="0" w:space="0" w:color="auto"/>
                                    <w:right w:val="none" w:sz="0" w:space="0" w:color="auto"/>
                                  </w:divBdr>
                                </w:div>
                              </w:divsChild>
                            </w:div>
                            <w:div w:id="1194609606">
                              <w:marLeft w:val="0"/>
                              <w:marRight w:val="0"/>
                              <w:marTop w:val="0"/>
                              <w:marBottom w:val="0"/>
                              <w:divBdr>
                                <w:top w:val="none" w:sz="0" w:space="0" w:color="auto"/>
                                <w:left w:val="none" w:sz="0" w:space="0" w:color="auto"/>
                                <w:bottom w:val="none" w:sz="0" w:space="0" w:color="auto"/>
                                <w:right w:val="none" w:sz="0" w:space="0" w:color="auto"/>
                              </w:divBdr>
                              <w:divsChild>
                                <w:div w:id="1194609599">
                                  <w:marLeft w:val="0"/>
                                  <w:marRight w:val="0"/>
                                  <w:marTop w:val="0"/>
                                  <w:marBottom w:val="0"/>
                                  <w:divBdr>
                                    <w:top w:val="none" w:sz="0" w:space="0" w:color="auto"/>
                                    <w:left w:val="none" w:sz="0" w:space="0" w:color="auto"/>
                                    <w:bottom w:val="none" w:sz="0" w:space="0" w:color="auto"/>
                                    <w:right w:val="none" w:sz="0" w:space="0" w:color="auto"/>
                                  </w:divBdr>
                                </w:div>
                              </w:divsChild>
                            </w:div>
                            <w:div w:id="1194609610">
                              <w:marLeft w:val="0"/>
                              <w:marRight w:val="0"/>
                              <w:marTop w:val="0"/>
                              <w:marBottom w:val="0"/>
                              <w:divBdr>
                                <w:top w:val="none" w:sz="0" w:space="0" w:color="auto"/>
                                <w:left w:val="none" w:sz="0" w:space="0" w:color="auto"/>
                                <w:bottom w:val="none" w:sz="0" w:space="0" w:color="auto"/>
                                <w:right w:val="none" w:sz="0" w:space="0" w:color="auto"/>
                              </w:divBdr>
                              <w:divsChild>
                                <w:div w:id="1194609602">
                                  <w:marLeft w:val="0"/>
                                  <w:marRight w:val="0"/>
                                  <w:marTop w:val="0"/>
                                  <w:marBottom w:val="0"/>
                                  <w:divBdr>
                                    <w:top w:val="none" w:sz="0" w:space="0" w:color="auto"/>
                                    <w:left w:val="none" w:sz="0" w:space="0" w:color="auto"/>
                                    <w:bottom w:val="none" w:sz="0" w:space="0" w:color="auto"/>
                                    <w:right w:val="none" w:sz="0" w:space="0" w:color="auto"/>
                                  </w:divBdr>
                                </w:div>
                              </w:divsChild>
                            </w:div>
                            <w:div w:id="1194609611">
                              <w:marLeft w:val="0"/>
                              <w:marRight w:val="0"/>
                              <w:marTop w:val="0"/>
                              <w:marBottom w:val="0"/>
                              <w:divBdr>
                                <w:top w:val="none" w:sz="0" w:space="0" w:color="auto"/>
                                <w:left w:val="none" w:sz="0" w:space="0" w:color="auto"/>
                                <w:bottom w:val="none" w:sz="0" w:space="0" w:color="auto"/>
                                <w:right w:val="none" w:sz="0" w:space="0" w:color="auto"/>
                              </w:divBdr>
                              <w:divsChild>
                                <w:div w:id="1194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09593">
      <w:marLeft w:val="0"/>
      <w:marRight w:val="0"/>
      <w:marTop w:val="0"/>
      <w:marBottom w:val="0"/>
      <w:divBdr>
        <w:top w:val="none" w:sz="0" w:space="0" w:color="auto"/>
        <w:left w:val="none" w:sz="0" w:space="0" w:color="auto"/>
        <w:bottom w:val="none" w:sz="0" w:space="0" w:color="auto"/>
        <w:right w:val="none" w:sz="0" w:space="0" w:color="auto"/>
      </w:divBdr>
      <w:divsChild>
        <w:div w:id="1194609609">
          <w:marLeft w:val="0"/>
          <w:marRight w:val="0"/>
          <w:marTop w:val="0"/>
          <w:marBottom w:val="0"/>
          <w:divBdr>
            <w:top w:val="none" w:sz="0" w:space="0" w:color="auto"/>
            <w:left w:val="none" w:sz="0" w:space="0" w:color="auto"/>
            <w:bottom w:val="none" w:sz="0" w:space="0" w:color="auto"/>
            <w:right w:val="none" w:sz="0" w:space="0" w:color="auto"/>
          </w:divBdr>
          <w:divsChild>
            <w:div w:id="11946096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4609613">
                  <w:marLeft w:val="-4275"/>
                  <w:marRight w:val="0"/>
                  <w:marTop w:val="0"/>
                  <w:marBottom w:val="0"/>
                  <w:divBdr>
                    <w:top w:val="none" w:sz="0" w:space="0" w:color="auto"/>
                    <w:left w:val="none" w:sz="0" w:space="0" w:color="auto"/>
                    <w:bottom w:val="none" w:sz="0" w:space="0" w:color="auto"/>
                    <w:right w:val="none" w:sz="0" w:space="0" w:color="auto"/>
                  </w:divBdr>
                  <w:divsChild>
                    <w:div w:id="11946096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4609596">
                          <w:marLeft w:val="0"/>
                          <w:marRight w:val="0"/>
                          <w:marTop w:val="0"/>
                          <w:marBottom w:val="0"/>
                          <w:divBdr>
                            <w:top w:val="none" w:sz="0" w:space="0" w:color="auto"/>
                            <w:left w:val="none" w:sz="0" w:space="0" w:color="auto"/>
                            <w:bottom w:val="none" w:sz="0" w:space="0" w:color="auto"/>
                            <w:right w:val="none" w:sz="0" w:space="0" w:color="auto"/>
                          </w:divBdr>
                          <w:divsChild>
                            <w:div w:id="1194609587">
                              <w:marLeft w:val="0"/>
                              <w:marRight w:val="0"/>
                              <w:marTop w:val="0"/>
                              <w:marBottom w:val="0"/>
                              <w:divBdr>
                                <w:top w:val="none" w:sz="0" w:space="0" w:color="auto"/>
                                <w:left w:val="none" w:sz="0" w:space="0" w:color="auto"/>
                                <w:bottom w:val="none" w:sz="0" w:space="0" w:color="auto"/>
                                <w:right w:val="none" w:sz="0" w:space="0" w:color="auto"/>
                              </w:divBdr>
                              <w:divsChild>
                                <w:div w:id="1194609588">
                                  <w:marLeft w:val="0"/>
                                  <w:marRight w:val="0"/>
                                  <w:marTop w:val="0"/>
                                  <w:marBottom w:val="0"/>
                                  <w:divBdr>
                                    <w:top w:val="none" w:sz="0" w:space="0" w:color="auto"/>
                                    <w:left w:val="none" w:sz="0" w:space="0" w:color="auto"/>
                                    <w:bottom w:val="none" w:sz="0" w:space="0" w:color="auto"/>
                                    <w:right w:val="none" w:sz="0" w:space="0" w:color="auto"/>
                                  </w:divBdr>
                                </w:div>
                              </w:divsChild>
                            </w:div>
                            <w:div w:id="1194609594">
                              <w:marLeft w:val="0"/>
                              <w:marRight w:val="0"/>
                              <w:marTop w:val="0"/>
                              <w:marBottom w:val="0"/>
                              <w:divBdr>
                                <w:top w:val="none" w:sz="0" w:space="0" w:color="auto"/>
                                <w:left w:val="none" w:sz="0" w:space="0" w:color="auto"/>
                                <w:bottom w:val="none" w:sz="0" w:space="0" w:color="auto"/>
                                <w:right w:val="none" w:sz="0" w:space="0" w:color="auto"/>
                              </w:divBdr>
                              <w:divsChild>
                                <w:div w:id="1194609608">
                                  <w:marLeft w:val="0"/>
                                  <w:marRight w:val="0"/>
                                  <w:marTop w:val="0"/>
                                  <w:marBottom w:val="0"/>
                                  <w:divBdr>
                                    <w:top w:val="none" w:sz="0" w:space="0" w:color="auto"/>
                                    <w:left w:val="none" w:sz="0" w:space="0" w:color="auto"/>
                                    <w:bottom w:val="none" w:sz="0" w:space="0" w:color="auto"/>
                                    <w:right w:val="none" w:sz="0" w:space="0" w:color="auto"/>
                                  </w:divBdr>
                                </w:div>
                              </w:divsChild>
                            </w:div>
                            <w:div w:id="1194609595">
                              <w:marLeft w:val="0"/>
                              <w:marRight w:val="0"/>
                              <w:marTop w:val="0"/>
                              <w:marBottom w:val="0"/>
                              <w:divBdr>
                                <w:top w:val="none" w:sz="0" w:space="0" w:color="auto"/>
                                <w:left w:val="none" w:sz="0" w:space="0" w:color="auto"/>
                                <w:bottom w:val="none" w:sz="0" w:space="0" w:color="auto"/>
                                <w:right w:val="none" w:sz="0" w:space="0" w:color="auto"/>
                              </w:divBdr>
                              <w:divsChild>
                                <w:div w:id="1194609591">
                                  <w:marLeft w:val="0"/>
                                  <w:marRight w:val="0"/>
                                  <w:marTop w:val="0"/>
                                  <w:marBottom w:val="0"/>
                                  <w:divBdr>
                                    <w:top w:val="none" w:sz="0" w:space="0" w:color="auto"/>
                                    <w:left w:val="none" w:sz="0" w:space="0" w:color="auto"/>
                                    <w:bottom w:val="none" w:sz="0" w:space="0" w:color="auto"/>
                                    <w:right w:val="none" w:sz="0" w:space="0" w:color="auto"/>
                                  </w:divBdr>
                                </w:div>
                              </w:divsChild>
                            </w:div>
                            <w:div w:id="1194609600">
                              <w:marLeft w:val="0"/>
                              <w:marRight w:val="0"/>
                              <w:marTop w:val="0"/>
                              <w:marBottom w:val="0"/>
                              <w:divBdr>
                                <w:top w:val="none" w:sz="0" w:space="0" w:color="auto"/>
                                <w:left w:val="none" w:sz="0" w:space="0" w:color="auto"/>
                                <w:bottom w:val="none" w:sz="0" w:space="0" w:color="auto"/>
                                <w:right w:val="none" w:sz="0" w:space="0" w:color="auto"/>
                              </w:divBdr>
                              <w:divsChild>
                                <w:div w:id="1194609584">
                                  <w:marLeft w:val="0"/>
                                  <w:marRight w:val="0"/>
                                  <w:marTop w:val="0"/>
                                  <w:marBottom w:val="0"/>
                                  <w:divBdr>
                                    <w:top w:val="none" w:sz="0" w:space="0" w:color="auto"/>
                                    <w:left w:val="none" w:sz="0" w:space="0" w:color="auto"/>
                                    <w:bottom w:val="none" w:sz="0" w:space="0" w:color="auto"/>
                                    <w:right w:val="none" w:sz="0" w:space="0" w:color="auto"/>
                                  </w:divBdr>
                                </w:div>
                              </w:divsChild>
                            </w:div>
                            <w:div w:id="1194609607">
                              <w:marLeft w:val="0"/>
                              <w:marRight w:val="0"/>
                              <w:marTop w:val="0"/>
                              <w:marBottom w:val="0"/>
                              <w:divBdr>
                                <w:top w:val="none" w:sz="0" w:space="0" w:color="auto"/>
                                <w:left w:val="none" w:sz="0" w:space="0" w:color="auto"/>
                                <w:bottom w:val="none" w:sz="0" w:space="0" w:color="auto"/>
                                <w:right w:val="none" w:sz="0" w:space="0" w:color="auto"/>
                              </w:divBdr>
                              <w:divsChild>
                                <w:div w:id="11946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42FE-08EF-434F-A71A-3912BC1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baba-miki</cp:lastModifiedBy>
  <cp:revision>7</cp:revision>
  <cp:lastPrinted>2016-01-28T23:58:00Z</cp:lastPrinted>
  <dcterms:created xsi:type="dcterms:W3CDTF">2016-01-27T02:07:00Z</dcterms:created>
  <dcterms:modified xsi:type="dcterms:W3CDTF">2018-04-24T03:48:00Z</dcterms:modified>
</cp:coreProperties>
</file>